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853" w:rsidRDefault="007179E4">
      <w:pPr>
        <w:rPr>
          <w:sz w:val="36"/>
          <w:szCs w:val="36"/>
        </w:rPr>
      </w:pPr>
      <w:r>
        <w:rPr>
          <w:sz w:val="36"/>
          <w:szCs w:val="36"/>
        </w:rPr>
        <w:t>Theresa Kwan</w:t>
      </w:r>
    </w:p>
    <w:p w:rsidR="007179E4" w:rsidRDefault="007179E4">
      <w:pPr>
        <w:rPr>
          <w:sz w:val="36"/>
          <w:szCs w:val="36"/>
        </w:rPr>
      </w:pPr>
      <w:r>
        <w:rPr>
          <w:sz w:val="36"/>
          <w:szCs w:val="36"/>
        </w:rPr>
        <w:t>Tue Sep 4, 2012</w:t>
      </w:r>
    </w:p>
    <w:p w:rsidR="007179E4" w:rsidRDefault="007179E4">
      <w:pPr>
        <w:rPr>
          <w:sz w:val="36"/>
          <w:szCs w:val="36"/>
        </w:rPr>
      </w:pPr>
    </w:p>
    <w:p w:rsidR="007179E4" w:rsidRDefault="007179E4">
      <w:pPr>
        <w:rPr>
          <w:sz w:val="36"/>
          <w:szCs w:val="36"/>
        </w:rPr>
      </w:pPr>
      <w:r>
        <w:rPr>
          <w:sz w:val="36"/>
          <w:szCs w:val="36"/>
        </w:rPr>
        <w:t>SC10B</w:t>
      </w:r>
    </w:p>
    <w:p w:rsidR="007179E4" w:rsidRDefault="007179E4">
      <w:pPr>
        <w:rPr>
          <w:sz w:val="36"/>
          <w:szCs w:val="36"/>
        </w:rPr>
      </w:pPr>
    </w:p>
    <w:p w:rsidR="007179E4" w:rsidRDefault="007179E4">
      <w:pPr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Safety</w:t>
      </w:r>
    </w:p>
    <w:p w:rsidR="007179E4" w:rsidRDefault="007179E4">
      <w:pPr>
        <w:rPr>
          <w:b/>
          <w:sz w:val="36"/>
          <w:szCs w:val="36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7179E4" w:rsidTr="007179E4">
        <w:tc>
          <w:tcPr>
            <w:tcW w:w="4428" w:type="dxa"/>
          </w:tcPr>
          <w:p w:rsidR="007179E4" w:rsidRPr="007179E4" w:rsidRDefault="007179E4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Route of Entry</w:t>
            </w:r>
          </w:p>
        </w:tc>
        <w:tc>
          <w:tcPr>
            <w:tcW w:w="4428" w:type="dxa"/>
          </w:tcPr>
          <w:p w:rsidR="007179E4" w:rsidRPr="007179E4" w:rsidRDefault="007179E4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Prevention</w:t>
            </w:r>
          </w:p>
        </w:tc>
      </w:tr>
      <w:tr w:rsidR="007179E4" w:rsidTr="007179E4">
        <w:tc>
          <w:tcPr>
            <w:tcW w:w="4428" w:type="dxa"/>
          </w:tcPr>
          <w:p w:rsidR="007179E4" w:rsidRPr="007179E4" w:rsidRDefault="007179E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Ingestion (eating)</w:t>
            </w:r>
          </w:p>
        </w:tc>
        <w:tc>
          <w:tcPr>
            <w:tcW w:w="4428" w:type="dxa"/>
          </w:tcPr>
          <w:p w:rsidR="007179E4" w:rsidRDefault="007179E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Washing hands</w:t>
            </w:r>
          </w:p>
          <w:p w:rsidR="007179E4" w:rsidRDefault="007179E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Mask</w:t>
            </w:r>
          </w:p>
          <w:p w:rsidR="007179E4" w:rsidRPr="007179E4" w:rsidRDefault="007179E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Don’t eat in lab</w:t>
            </w:r>
          </w:p>
        </w:tc>
      </w:tr>
      <w:tr w:rsidR="007179E4" w:rsidTr="007179E4">
        <w:tc>
          <w:tcPr>
            <w:tcW w:w="4428" w:type="dxa"/>
          </w:tcPr>
          <w:p w:rsidR="007179E4" w:rsidRPr="007179E4" w:rsidRDefault="007179E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Inhalation (breathing)</w:t>
            </w:r>
          </w:p>
        </w:tc>
        <w:tc>
          <w:tcPr>
            <w:tcW w:w="4428" w:type="dxa"/>
          </w:tcPr>
          <w:p w:rsidR="007179E4" w:rsidRDefault="007179E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Mask</w:t>
            </w:r>
          </w:p>
          <w:p w:rsidR="007179E4" w:rsidRDefault="007179E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Ventilation (open air)</w:t>
            </w:r>
          </w:p>
          <w:p w:rsidR="007179E4" w:rsidRPr="007179E4" w:rsidRDefault="007179E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Fume hood</w:t>
            </w:r>
          </w:p>
        </w:tc>
      </w:tr>
      <w:tr w:rsidR="007179E4" w:rsidTr="007179E4">
        <w:tc>
          <w:tcPr>
            <w:tcW w:w="4428" w:type="dxa"/>
          </w:tcPr>
          <w:p w:rsidR="007179E4" w:rsidRPr="007179E4" w:rsidRDefault="007179E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Absorption (skin)</w:t>
            </w:r>
          </w:p>
        </w:tc>
        <w:tc>
          <w:tcPr>
            <w:tcW w:w="4428" w:type="dxa"/>
          </w:tcPr>
          <w:p w:rsidR="007179E4" w:rsidRPr="007179E4" w:rsidRDefault="007179E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Protective clothing ex. </w:t>
            </w:r>
            <w:proofErr w:type="gramStart"/>
            <w:r>
              <w:rPr>
                <w:sz w:val="36"/>
                <w:szCs w:val="36"/>
              </w:rPr>
              <w:t>gloves</w:t>
            </w:r>
            <w:proofErr w:type="gramEnd"/>
            <w:r>
              <w:rPr>
                <w:sz w:val="36"/>
                <w:szCs w:val="36"/>
              </w:rPr>
              <w:t>, lab coats, aprons, long sleeve shirt, closed toe shoes etc. - coverage</w:t>
            </w:r>
          </w:p>
        </w:tc>
      </w:tr>
      <w:tr w:rsidR="007179E4" w:rsidTr="007179E4">
        <w:tc>
          <w:tcPr>
            <w:tcW w:w="4428" w:type="dxa"/>
          </w:tcPr>
          <w:p w:rsidR="007179E4" w:rsidRPr="007179E4" w:rsidRDefault="007179E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Absorption (eyes)</w:t>
            </w:r>
          </w:p>
        </w:tc>
        <w:tc>
          <w:tcPr>
            <w:tcW w:w="4428" w:type="dxa"/>
          </w:tcPr>
          <w:p w:rsidR="007179E4" w:rsidRDefault="007179E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Goggles</w:t>
            </w:r>
          </w:p>
          <w:p w:rsidR="007179E4" w:rsidRPr="007179E4" w:rsidRDefault="007179E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Shield</w:t>
            </w:r>
          </w:p>
        </w:tc>
      </w:tr>
    </w:tbl>
    <w:p w:rsidR="007179E4" w:rsidRDefault="007179E4">
      <w:pPr>
        <w:rPr>
          <w:b/>
          <w:sz w:val="36"/>
          <w:szCs w:val="36"/>
          <w:u w:val="single"/>
        </w:rPr>
      </w:pPr>
    </w:p>
    <w:p w:rsidR="007179E4" w:rsidRDefault="007179E4">
      <w:pPr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Assignment</w:t>
      </w:r>
    </w:p>
    <w:p w:rsidR="007179E4" w:rsidRDefault="007179E4">
      <w:pPr>
        <w:rPr>
          <w:sz w:val="36"/>
          <w:szCs w:val="36"/>
        </w:rPr>
      </w:pPr>
    </w:p>
    <w:p w:rsidR="007179E4" w:rsidRDefault="007179E4">
      <w:pPr>
        <w:rPr>
          <w:sz w:val="36"/>
          <w:szCs w:val="36"/>
        </w:rPr>
      </w:pPr>
      <w:r>
        <w:rPr>
          <w:sz w:val="36"/>
          <w:szCs w:val="36"/>
        </w:rPr>
        <w:t>Create a book illustrating at least 10 safe lab practices.  Include pictures and descriptions.  Also include an appendix with the WHMIS symbols and their meanings.</w:t>
      </w:r>
    </w:p>
    <w:p w:rsidR="007179E4" w:rsidRDefault="007179E4">
      <w:pPr>
        <w:rPr>
          <w:sz w:val="36"/>
          <w:szCs w:val="36"/>
        </w:rPr>
      </w:pPr>
    </w:p>
    <w:p w:rsidR="007179E4" w:rsidRPr="007179E4" w:rsidRDefault="007179E4">
      <w:pPr>
        <w:rPr>
          <w:sz w:val="36"/>
          <w:szCs w:val="36"/>
        </w:rPr>
      </w:pPr>
      <w:bookmarkStart w:id="0" w:name="_GoBack"/>
      <w:bookmarkEnd w:id="0"/>
    </w:p>
    <w:sectPr w:rsidR="007179E4" w:rsidRPr="007179E4" w:rsidSect="00C1022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9E4"/>
    <w:rsid w:val="007179E4"/>
    <w:rsid w:val="009C2853"/>
    <w:rsid w:val="00C1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5334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79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79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78</Words>
  <Characters>447</Characters>
  <Application>Microsoft Macintosh Word</Application>
  <DocSecurity>0</DocSecurity>
  <Lines>3</Lines>
  <Paragraphs>1</Paragraphs>
  <ScaleCrop>false</ScaleCrop>
  <Company>SPA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Kwan</dc:creator>
  <cp:keywords/>
  <dc:description/>
  <cp:lastModifiedBy>Theresa Kwan</cp:lastModifiedBy>
  <cp:revision>1</cp:revision>
  <dcterms:created xsi:type="dcterms:W3CDTF">2012-09-04T20:54:00Z</dcterms:created>
  <dcterms:modified xsi:type="dcterms:W3CDTF">2012-09-04T21:16:00Z</dcterms:modified>
</cp:coreProperties>
</file>